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收银员初级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温娟    罗美运  黄小妹  吴娟    罗红玉   吴海艳   谢小玩韦小宁  莫宗岳   刘小辉  彭婷    林海燕   曾令丰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收银员中级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陶亚兰  潘丽华   彭绍武  麦超    陈小芳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收银员高级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陈新香  万格桂  冯梅   陈小芳   刘万庆   邹勇强   何卫勤李海梅  陈庆    邓月秀  唐敏    何彰卫    奉钦芳   蒋钦泉孔译萱  彭绍武  麦超    徐忠    羊昭华   范瑜明   唐秀萍涂庆民  徐林   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会计人员初级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卢友汉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会计人员高级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刘少雄  伍木养  陈力造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小学教师高级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韦水连  陈静    陶胜桥  董美凤  陶华举   邹梦妮   陈月兰陆长秀  钟志莲  陶菊香  隆长河  钟慧萍   虞琴     莫宇昆董文韬  陈淑贞  韦毅    谢云    潘锦程   程秀荣   潘艳珍韦红英  庄红    李婷玲   梁美英  董佩英   钟桂</w:t>
      </w: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香   卢小玲周秀花  潘艳芳  陈新群  董玉珍  唐秀英   何永高   何衍珩周杰超  何莲蓉  廖建明  韦丹    刘媚嫦   苏广梅   廖利云李海燕  孟志莲  莫金花  何秋萍   李林     邓桂波   张茹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黄葵英  周玉君  黄小段  潘英莲  区庆娟   杨小米   黄赏娇谢庆恰  黄光亮  王雪萍   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中学教师中级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郭树郁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中学教师高级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周华    钟华琴    梁良    王爱民   邓谦    王春燕   罗晓慧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孙玲    谭东珍    范鸿彪  黄有霞   蒲志涛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护士高级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蒋敏    张春梅  吴平    周建凌   黄妙珍  莫小萍   贝旭品李燕群  韦海显  廖秀君  唐顺华    颜虹   黄艳珍   李丽萍白梅芳  陈涛    岑小梅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医师高级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罗义进  李艳    江海荣   李雯    苏勇    熊晓娟   翟志勇李瑞虹  左婕静   陈婷     朱燕萍  黄翠青  唐彩凤   罗扬颂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西药剂师中级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陈洁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西药剂师高级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李瑞娟  雷建民  朱冬梅   黄桂连  张翼    廖冬梅    石慧敏唐艳    麦庆霞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防疫员高级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余程民  黄异记   韦国   龙启伟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临床检验技师高级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钟经贰  赖仕剑   杨龙花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消毒员高级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李丽萍  杨芹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其他医疗技术人员高级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杨龙梅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兽医防治员初级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钟笑梅  李玉德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兽医防治员高级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欧兴柱  黄信东  张仕雄   罗渊全  卓季玛   徐伟军  侯莉琴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董克亮  谭玉昕  潘东莲   麦志凌  黄少玲   吴卫宁  杨娟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廖凤英  郑素琼  曾美玉   蓝剑萍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绿化工中级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董露辉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lastRenderedPageBreak/>
        <w:t>绿化工高级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黄建初  廖玉梅  李建华  陈学英  莫福莲   陈志洪  汪继芳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覃向红  林梅丽  唐珍兰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营林试验工中级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邱集厚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营林试验工高级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罗仕愉  杨五一   虞建达  谭玉杰   韦荣敏   杨剑   卢维凯陈代福  何彩莲   孟子波   杨娣花   玉作近   杨建辉 莫文海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木材检验工高级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钟荣平  李新文   杨振彬   李耀文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图书资料业务人员中级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肖思爱  潘银艳   李娟     陈思林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图书资料业务人员高级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周丽琴  彭细妹   黎海涛   刘懿莹   兰爱军  李丽辉  莫明英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农机修理工中级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陶智科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农机修理工高级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姚皆宏  梁永贤  李苾莲  黄素娟   陈秀莲    周毅   骆少智何应顺   霍锐    杨其佐  曾凡</w:t>
      </w: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彬   廖其香   麦积照  殷珍荣黄静霞  叶秀珍   岑晓东  唐罗春   刘俊军   何祖华  黄渡莲谢飞燕   黄旭东  黄琳青  周兰青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汽车驾驶员初级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叶升转   甘春饶    周世品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汽车驾驶员高级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廖志勇  虞一英   陶宏明    徐龙杰    郑远鹏   邱家锋   潘军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杨作锋  董财总   蒙立旻    董文放    廖伟     谢世玉   钱斌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黎文    蒙盛连    廖丰安   欧仕新    张智琅   张洪胜  刘国平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钟建军  刘燕军    钟文锋   申兆玉   钟显忠   黄晋    成秋柏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杨平    刘昌科   董贵和   罗斌    毛作峰    何鹏   毛明知蒋卫东  林芳雄   欧阳继雄 陈初松  袁明利   周正才  林曾军龙煦    罗善武   林芳清   周光辉   何志祎   欧小斌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计算机操作员初级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黄亮光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计算机操作员中级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李波      骆利丽   董森玉   周旭艳  谭翠连   曹霞  钟微   谢长利   何玲玲  </w:t>
      </w:r>
      <w:r w:rsidRPr="00280715">
        <w:rPr>
          <w:rFonts w:ascii="宋体" w:eastAsia="宋体" w:hAnsi="宋体" w:cs="Tahoma" w:hint="eastAsia"/>
          <w:color w:val="000000"/>
          <w:kern w:val="0"/>
          <w:sz w:val="28"/>
        </w:rPr>
        <w:t> </w:t>
      </w: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 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计算机操作员高级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贺常宏  张璐    程新梅  潘素琴    何环英    周剑    雷庆积潘燕芳  廖桂兰  虞淑兰   何阳亮   白呈翠   莫军林   刘莉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潘建锋  欧敏    贺俊军   杨英     董爱珍    梁文秀  曾小英董文    唐华     杨琨    曾祥胜    林燕     卢秋莲  廖才武陶斯斯  汤丽春  廖淑芳   蒋迎红    陈文风   黄英     首德考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杨灵芝  钟晓燕  胡琼珍  何举娣   周彦均   李春姣  钟进英周秀琼  蒋桂英  李洲     盘羽琴   黄建和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维修电工中级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朱锦平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维修电工高级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林森     石秋花    钟诚    虞长春   何菊花   黎华   谭成树李满生   高运道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农艺工高级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彭洪    钟爱春   卢仲礼   陈用志  杨兴友  杨名友  李长兰袁卫    楼明秒</w:t>
      </w:r>
    </w:p>
    <w:p w:rsidR="00280715" w:rsidRPr="00280715" w:rsidRDefault="00280715" w:rsidP="0028071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lastRenderedPageBreak/>
        <w:t>保育员高级</w:t>
      </w:r>
    </w:p>
    <w:p w:rsidR="00280715" w:rsidRPr="00280715" w:rsidRDefault="00280715" w:rsidP="0028071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8071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董玉琴   廖艳元   邱新国   韦秀娟</w:t>
      </w:r>
    </w:p>
    <w:p w:rsidR="00987B2D" w:rsidRDefault="00987B2D"/>
    <w:sectPr w:rsidR="00987B2D" w:rsidSect="0098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715"/>
    <w:rsid w:val="00280715"/>
    <w:rsid w:val="0098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2014-02-08T08:54:00Z</dcterms:created>
  <dcterms:modified xsi:type="dcterms:W3CDTF">2014-02-08T08:55:00Z</dcterms:modified>
</cp:coreProperties>
</file>